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0A6905" w14:textId="77777777" w:rsidR="002625A0" w:rsidRPr="00B46910" w:rsidRDefault="002A38FD" w:rsidP="00D37935">
      <w:pPr>
        <w:pStyle w:val="Overskrift1"/>
      </w:pPr>
      <w:r w:rsidRPr="00B46910">
        <w:t xml:space="preserve">Oversikt over </w:t>
      </w:r>
      <w:r w:rsidR="00F9339A" w:rsidRPr="00B46910">
        <w:t xml:space="preserve">tilbyders </w:t>
      </w:r>
      <w:r w:rsidR="0017520F" w:rsidRPr="00B46910">
        <w:t xml:space="preserve">avvik fra </w:t>
      </w:r>
      <w:r w:rsidR="00B46910">
        <w:t>konkurransegrunnlaget</w:t>
      </w:r>
    </w:p>
    <w:p w14:paraId="1E0A6906" w14:textId="77777777" w:rsidR="00B46910" w:rsidRPr="00B46910" w:rsidRDefault="002625A0" w:rsidP="00B46910">
      <w:pPr>
        <w:pStyle w:val="Overskrift2"/>
        <w:rPr>
          <w:szCs w:val="22"/>
        </w:rPr>
      </w:pPr>
      <w:r w:rsidRPr="00B46910">
        <w:rPr>
          <w:szCs w:val="22"/>
        </w:rPr>
        <w:t>Informasjon</w:t>
      </w:r>
    </w:p>
    <w:p w14:paraId="1E0A6907" w14:textId="77777777" w:rsidR="009A74FC" w:rsidRPr="00B46910" w:rsidRDefault="0017520F" w:rsidP="00B46910">
      <w:pPr>
        <w:rPr>
          <w:rFonts w:cs="Arial"/>
          <w:i/>
          <w:lang w:eastAsia="nb-NO"/>
        </w:rPr>
      </w:pPr>
      <w:r w:rsidRPr="00B46910">
        <w:rPr>
          <w:rFonts w:ascii="Myriad Pro" w:hAnsi="Myriad Pro"/>
          <w:sz w:val="22"/>
          <w:szCs w:val="22"/>
        </w:rPr>
        <w:t>Dersom tilbyder</w:t>
      </w:r>
      <w:r w:rsidR="00F363C4" w:rsidRPr="00B46910">
        <w:rPr>
          <w:rFonts w:ascii="Myriad Pro" w:hAnsi="Myriad Pro"/>
          <w:sz w:val="22"/>
          <w:szCs w:val="22"/>
        </w:rPr>
        <w:t xml:space="preserve"> inngir</w:t>
      </w:r>
      <w:r w:rsidRPr="00B46910">
        <w:rPr>
          <w:rFonts w:ascii="Myriad Pro" w:hAnsi="Myriad Pro"/>
          <w:sz w:val="22"/>
          <w:szCs w:val="22"/>
        </w:rPr>
        <w:t xml:space="preserve"> tilbud </w:t>
      </w:r>
      <w:r w:rsidR="00F363C4" w:rsidRPr="00B46910">
        <w:rPr>
          <w:rFonts w:ascii="Myriad Pro" w:hAnsi="Myriad Pro"/>
          <w:sz w:val="22"/>
          <w:szCs w:val="22"/>
        </w:rPr>
        <w:t xml:space="preserve">med </w:t>
      </w:r>
      <w:r w:rsidRPr="00B46910">
        <w:rPr>
          <w:rFonts w:ascii="Myriad Pro" w:hAnsi="Myriad Pro"/>
          <w:sz w:val="22"/>
          <w:szCs w:val="22"/>
        </w:rPr>
        <w:t>avvik</w:t>
      </w:r>
      <w:r w:rsidR="00F363C4" w:rsidRPr="00B46910">
        <w:rPr>
          <w:rFonts w:ascii="Myriad Pro" w:hAnsi="Myriad Pro"/>
          <w:sz w:val="22"/>
          <w:szCs w:val="22"/>
        </w:rPr>
        <w:t xml:space="preserve"> fra </w:t>
      </w:r>
      <w:r w:rsidR="00B46910">
        <w:rPr>
          <w:rFonts w:ascii="Myriad Pro" w:hAnsi="Myriad Pro"/>
          <w:sz w:val="22"/>
          <w:szCs w:val="22"/>
        </w:rPr>
        <w:t>konkurransegrunnlaget</w:t>
      </w:r>
      <w:r w:rsidR="00F363C4" w:rsidRPr="00B46910">
        <w:rPr>
          <w:rFonts w:ascii="Myriad Pro" w:hAnsi="Myriad Pro"/>
          <w:sz w:val="22"/>
          <w:szCs w:val="22"/>
        </w:rPr>
        <w:t>,</w:t>
      </w:r>
      <w:r w:rsidR="00347EAE" w:rsidRPr="00B46910">
        <w:rPr>
          <w:rFonts w:ascii="Myriad Pro" w:hAnsi="Myriad Pro"/>
          <w:sz w:val="22"/>
          <w:szCs w:val="22"/>
        </w:rPr>
        <w:t xml:space="preserve"> skal </w:t>
      </w:r>
      <w:r w:rsidR="00F363C4" w:rsidRPr="00B46910">
        <w:rPr>
          <w:rFonts w:ascii="Myriad Pro" w:hAnsi="Myriad Pro"/>
          <w:sz w:val="22"/>
          <w:szCs w:val="22"/>
        </w:rPr>
        <w:t xml:space="preserve">avvikene beskrives og </w:t>
      </w:r>
      <w:proofErr w:type="spellStart"/>
      <w:r w:rsidR="00F363C4" w:rsidRPr="00B46910">
        <w:rPr>
          <w:rFonts w:ascii="Myriad Pro" w:hAnsi="Myriad Pro"/>
          <w:sz w:val="22"/>
          <w:szCs w:val="22"/>
        </w:rPr>
        <w:t>prissettes</w:t>
      </w:r>
      <w:proofErr w:type="spellEnd"/>
      <w:r w:rsidR="00B46910">
        <w:rPr>
          <w:rFonts w:ascii="Myriad Pro" w:hAnsi="Myriad Pro"/>
          <w:sz w:val="22"/>
          <w:szCs w:val="22"/>
        </w:rPr>
        <w:t xml:space="preserve"> slik at Forsvaret</w:t>
      </w:r>
      <w:r w:rsidR="00347EAE" w:rsidRPr="00B46910">
        <w:rPr>
          <w:rFonts w:ascii="Myriad Pro" w:hAnsi="Myriad Pro"/>
          <w:sz w:val="22"/>
          <w:szCs w:val="22"/>
        </w:rPr>
        <w:t xml:space="preserve"> kan analysere og kvantifisere implikasjonene av dem.</w:t>
      </w:r>
      <w:r w:rsidR="00D32227" w:rsidRPr="00B46910">
        <w:rPr>
          <w:rFonts w:ascii="Myriad Pro" w:hAnsi="Myriad Pro"/>
          <w:sz w:val="22"/>
          <w:szCs w:val="22"/>
        </w:rPr>
        <w:t xml:space="preserve"> </w:t>
      </w:r>
      <w:r w:rsidR="009A74FC" w:rsidRPr="00B46910">
        <w:rPr>
          <w:rFonts w:ascii="Myriad Pro" w:hAnsi="Myriad Pro"/>
          <w:sz w:val="22"/>
          <w:szCs w:val="22"/>
        </w:rPr>
        <w:t xml:space="preserve">Med avvik fra </w:t>
      </w:r>
      <w:r w:rsidR="00B46910">
        <w:rPr>
          <w:rFonts w:ascii="Myriad Pro" w:hAnsi="Myriad Pro"/>
          <w:sz w:val="22"/>
          <w:szCs w:val="22"/>
        </w:rPr>
        <w:t>konkurransegrunnlaget</w:t>
      </w:r>
      <w:r w:rsidR="009A74FC" w:rsidRPr="00B46910">
        <w:rPr>
          <w:rFonts w:ascii="Myriad Pro" w:hAnsi="Myriad Pro"/>
          <w:sz w:val="22"/>
          <w:szCs w:val="22"/>
        </w:rPr>
        <w:t xml:space="preserve">, menes avvik fra de dokumenter som nevnt i FOA § 4-2 bokstav a. </w:t>
      </w:r>
      <w:r w:rsidR="00173231" w:rsidRPr="00B46910">
        <w:rPr>
          <w:rFonts w:ascii="Myriad Pro" w:hAnsi="Myriad Pro"/>
          <w:sz w:val="22"/>
          <w:szCs w:val="22"/>
        </w:rPr>
        <w:t xml:space="preserve">Oversikten skal uttømmende angi alle avvikene. </w:t>
      </w:r>
      <w:r w:rsidR="007D3ED5">
        <w:rPr>
          <w:rFonts w:ascii="Myriad Pro" w:hAnsi="Myriad Pro"/>
          <w:sz w:val="22"/>
          <w:szCs w:val="22"/>
        </w:rPr>
        <w:t>Forsvaret ber leverandøren være oppmerksom</w:t>
      </w:r>
      <w:r w:rsidR="00B46910">
        <w:rPr>
          <w:rFonts w:ascii="Myriad Pro" w:hAnsi="Myriad Pro"/>
          <w:sz w:val="22"/>
          <w:szCs w:val="22"/>
        </w:rPr>
        <w:t xml:space="preserve"> på tilbud som inneholder </w:t>
      </w:r>
      <w:r w:rsidR="00B46910" w:rsidRPr="00B46910">
        <w:rPr>
          <w:rFonts w:ascii="Myriad Pro" w:hAnsi="Myriad Pro" w:cs="Arial"/>
          <w:sz w:val="22"/>
          <w:lang w:eastAsia="nb-NO"/>
        </w:rPr>
        <w:t xml:space="preserve">avvik </w:t>
      </w:r>
      <w:r w:rsidR="00B46910">
        <w:rPr>
          <w:rFonts w:ascii="Myriad Pro" w:hAnsi="Myriad Pro" w:cs="Arial"/>
          <w:sz w:val="22"/>
          <w:lang w:eastAsia="nb-NO"/>
        </w:rPr>
        <w:t>som medfører</w:t>
      </w:r>
      <w:r w:rsidR="00B46910" w:rsidRPr="00B46910">
        <w:rPr>
          <w:rFonts w:ascii="Myriad Pro" w:hAnsi="Myriad Pro" w:cs="Arial"/>
          <w:sz w:val="22"/>
          <w:lang w:eastAsia="nb-NO"/>
        </w:rPr>
        <w:t xml:space="preserve"> </w:t>
      </w:r>
      <w:r w:rsidR="007D3ED5">
        <w:rPr>
          <w:rFonts w:ascii="Myriad Pro" w:hAnsi="Myriad Pro" w:cs="Arial"/>
          <w:sz w:val="22"/>
          <w:lang w:eastAsia="nb-NO"/>
        </w:rPr>
        <w:t xml:space="preserve">at </w:t>
      </w:r>
      <w:r w:rsidR="00B46910" w:rsidRPr="00B46910">
        <w:rPr>
          <w:rFonts w:ascii="Myriad Pro" w:hAnsi="Myriad Pro" w:cs="Arial"/>
          <w:sz w:val="22"/>
          <w:lang w:eastAsia="nb-NO"/>
        </w:rPr>
        <w:t xml:space="preserve">tilbudene ikke blir sammenlignbare, vil </w:t>
      </w:r>
      <w:r w:rsidR="00B46910">
        <w:rPr>
          <w:rFonts w:ascii="Myriad Pro" w:hAnsi="Myriad Pro" w:cs="Arial"/>
          <w:sz w:val="22"/>
          <w:lang w:eastAsia="nb-NO"/>
        </w:rPr>
        <w:t xml:space="preserve">måtte </w:t>
      </w:r>
      <w:r w:rsidR="00B46910" w:rsidRPr="00B46910">
        <w:rPr>
          <w:rFonts w:ascii="Myriad Pro" w:hAnsi="Myriad Pro" w:cs="Arial"/>
          <w:sz w:val="22"/>
          <w:lang w:eastAsia="nb-NO"/>
        </w:rPr>
        <w:t>avvises.</w:t>
      </w:r>
    </w:p>
    <w:p w14:paraId="1E0A6908" w14:textId="77777777" w:rsidR="00B46910" w:rsidRPr="00B46910" w:rsidRDefault="002A38FD" w:rsidP="006B3F57">
      <w:pPr>
        <w:pStyle w:val="Overskrift2"/>
        <w:rPr>
          <w:szCs w:val="22"/>
        </w:rPr>
      </w:pPr>
      <w:r w:rsidRPr="00B46910">
        <w:rPr>
          <w:szCs w:val="22"/>
        </w:rPr>
        <w:t>Instruks for utfyllel</w:t>
      </w:r>
      <w:r w:rsidR="00387364" w:rsidRPr="00B46910">
        <w:rPr>
          <w:szCs w:val="22"/>
        </w:rPr>
        <w:t>se av skjema</w:t>
      </w:r>
    </w:p>
    <w:p w14:paraId="1E0A6909" w14:textId="77777777" w:rsidR="006B3F57" w:rsidRPr="00B46910" w:rsidRDefault="00F9339A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Dokument/referanse:</w:t>
      </w:r>
      <w:r w:rsidRPr="00B46910">
        <w:rPr>
          <w:rFonts w:ascii="Myriad Pro" w:hAnsi="Myriad Pro"/>
          <w:sz w:val="22"/>
          <w:szCs w:val="22"/>
        </w:rPr>
        <w:t xml:space="preserve"> Det skal her angis hvilket dokument det </w:t>
      </w:r>
      <w:r w:rsidR="001C08E4" w:rsidRPr="00B46910">
        <w:rPr>
          <w:rFonts w:ascii="Myriad Pro" w:hAnsi="Myriad Pro"/>
          <w:sz w:val="22"/>
          <w:szCs w:val="22"/>
        </w:rPr>
        <w:t>avvikes fra</w:t>
      </w:r>
      <w:r w:rsidRPr="00B46910">
        <w:rPr>
          <w:rFonts w:ascii="Myriad Pro" w:hAnsi="Myriad Pro"/>
          <w:sz w:val="22"/>
          <w:szCs w:val="22"/>
        </w:rPr>
        <w:t xml:space="preserve">, herunder </w:t>
      </w:r>
      <w:r w:rsidR="00B46910">
        <w:rPr>
          <w:rFonts w:ascii="Myriad Pro" w:hAnsi="Myriad Pro"/>
          <w:sz w:val="22"/>
          <w:szCs w:val="22"/>
        </w:rPr>
        <w:t>hvilken SSA, hvilket</w:t>
      </w:r>
      <w:r w:rsidRPr="00B46910">
        <w:rPr>
          <w:rFonts w:ascii="Myriad Pro" w:hAnsi="Myriad Pro"/>
          <w:sz w:val="22"/>
          <w:szCs w:val="22"/>
        </w:rPr>
        <w:t xml:space="preserve"> punkt i </w:t>
      </w:r>
      <w:r w:rsidR="00833534" w:rsidRPr="00B46910">
        <w:rPr>
          <w:rFonts w:ascii="Myriad Pro" w:hAnsi="Myriad Pro"/>
          <w:sz w:val="22"/>
          <w:szCs w:val="22"/>
        </w:rPr>
        <w:t>SSA</w:t>
      </w:r>
      <w:r w:rsidRPr="00B46910">
        <w:rPr>
          <w:rFonts w:ascii="Myriad Pro" w:hAnsi="Myriad Pro"/>
          <w:sz w:val="22"/>
          <w:szCs w:val="22"/>
        </w:rPr>
        <w:t xml:space="preserve"> og/eller hvilket </w:t>
      </w:r>
      <w:proofErr w:type="spellStart"/>
      <w:r w:rsidRPr="00B46910">
        <w:rPr>
          <w:rFonts w:ascii="Myriad Pro" w:hAnsi="Myriad Pro"/>
          <w:sz w:val="22"/>
          <w:szCs w:val="22"/>
        </w:rPr>
        <w:t>kontraktsbilag</w:t>
      </w:r>
      <w:proofErr w:type="spellEnd"/>
      <w:r w:rsidRPr="00B46910">
        <w:rPr>
          <w:rFonts w:ascii="Myriad Pro" w:hAnsi="Myriad Pro"/>
          <w:sz w:val="22"/>
          <w:szCs w:val="22"/>
        </w:rPr>
        <w:t xml:space="preserve"> </w:t>
      </w:r>
      <w:r w:rsidR="001C08E4" w:rsidRPr="00B46910">
        <w:rPr>
          <w:rFonts w:ascii="Myriad Pro" w:hAnsi="Myriad Pro"/>
          <w:sz w:val="22"/>
          <w:szCs w:val="22"/>
        </w:rPr>
        <w:t xml:space="preserve">avviket </w:t>
      </w:r>
      <w:r w:rsidRPr="00B46910">
        <w:rPr>
          <w:rFonts w:ascii="Myriad Pro" w:hAnsi="Myriad Pro"/>
          <w:sz w:val="22"/>
          <w:szCs w:val="22"/>
        </w:rPr>
        <w:t>gjelder.</w:t>
      </w:r>
    </w:p>
    <w:p w14:paraId="1E0A690A" w14:textId="77777777" w:rsidR="006B3F57" w:rsidRPr="00B46910" w:rsidRDefault="001C08E4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Avvik</w:t>
      </w:r>
      <w:r w:rsidR="00F9339A" w:rsidRPr="00B46910">
        <w:rPr>
          <w:rFonts w:ascii="Myriad Pro" w:hAnsi="Myriad Pro"/>
          <w:b/>
          <w:sz w:val="22"/>
          <w:szCs w:val="22"/>
        </w:rPr>
        <w:t>:</w:t>
      </w:r>
      <w:r w:rsidR="00F9339A" w:rsidRPr="00B46910">
        <w:rPr>
          <w:rFonts w:ascii="Myriad Pro" w:hAnsi="Myriad Pro"/>
          <w:sz w:val="22"/>
          <w:szCs w:val="22"/>
        </w:rPr>
        <w:t xml:space="preserve"> Her skal selve </w:t>
      </w:r>
      <w:r w:rsidRPr="00B46910">
        <w:rPr>
          <w:rFonts w:ascii="Myriad Pro" w:hAnsi="Myriad Pro"/>
          <w:sz w:val="22"/>
          <w:szCs w:val="22"/>
        </w:rPr>
        <w:t xml:space="preserve">avviket fremkomme. Ved avvik </w:t>
      </w:r>
      <w:r w:rsidR="00F9339A" w:rsidRPr="00B46910">
        <w:rPr>
          <w:rFonts w:ascii="Myriad Pro" w:hAnsi="Myriad Pro"/>
          <w:sz w:val="22"/>
          <w:szCs w:val="22"/>
        </w:rPr>
        <w:t xml:space="preserve">til </w:t>
      </w:r>
      <w:r w:rsidR="00833534" w:rsidRPr="00B46910">
        <w:rPr>
          <w:rFonts w:ascii="Myriad Pro" w:hAnsi="Myriad Pro"/>
          <w:sz w:val="22"/>
          <w:szCs w:val="22"/>
        </w:rPr>
        <w:t xml:space="preserve">SSA </w:t>
      </w:r>
      <w:r w:rsidR="00F9339A" w:rsidRPr="00B46910">
        <w:rPr>
          <w:rFonts w:ascii="Myriad Pro" w:hAnsi="Myriad Pro"/>
          <w:sz w:val="22"/>
          <w:szCs w:val="22"/>
        </w:rPr>
        <w:t>kan ny</w:t>
      </w:r>
      <w:r w:rsidRPr="00B46910">
        <w:rPr>
          <w:rFonts w:ascii="Myriad Pro" w:hAnsi="Myriad Pro"/>
          <w:sz w:val="22"/>
          <w:szCs w:val="22"/>
        </w:rPr>
        <w:t>tt</w:t>
      </w:r>
      <w:r w:rsidR="00F9339A" w:rsidRPr="00B46910">
        <w:rPr>
          <w:rFonts w:ascii="Myriad Pro" w:hAnsi="Myriad Pro"/>
          <w:sz w:val="22"/>
          <w:szCs w:val="22"/>
        </w:rPr>
        <w:t xml:space="preserve"> forslag til ny kontraktstekst angis.</w:t>
      </w:r>
    </w:p>
    <w:p w14:paraId="1E0A690B" w14:textId="77777777" w:rsidR="006B3F57" w:rsidRPr="00B46910" w:rsidRDefault="00F9339A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 xml:space="preserve">Begrunnelse </w:t>
      </w:r>
      <w:r w:rsidR="001C08E4" w:rsidRPr="00B46910">
        <w:rPr>
          <w:rFonts w:ascii="Myriad Pro" w:hAnsi="Myriad Pro"/>
          <w:b/>
          <w:sz w:val="22"/>
          <w:szCs w:val="22"/>
        </w:rPr>
        <w:t>for avviket</w:t>
      </w:r>
      <w:r w:rsidRPr="00B46910">
        <w:rPr>
          <w:rFonts w:ascii="Myriad Pro" w:hAnsi="Myriad Pro"/>
          <w:i/>
          <w:sz w:val="22"/>
          <w:szCs w:val="22"/>
        </w:rPr>
        <w:t>:</w:t>
      </w:r>
      <w:r w:rsidRPr="00B46910">
        <w:rPr>
          <w:rFonts w:ascii="Myriad Pro" w:hAnsi="Myriad Pro"/>
          <w:sz w:val="22"/>
          <w:szCs w:val="22"/>
        </w:rPr>
        <w:t xml:space="preserve"> Det skal </w:t>
      </w:r>
      <w:r w:rsidR="001C08E4" w:rsidRPr="00B46910">
        <w:rPr>
          <w:rFonts w:ascii="Myriad Pro" w:hAnsi="Myriad Pro"/>
          <w:sz w:val="22"/>
          <w:szCs w:val="22"/>
        </w:rPr>
        <w:t xml:space="preserve">her </w:t>
      </w:r>
      <w:r w:rsidRPr="00B46910">
        <w:rPr>
          <w:rFonts w:ascii="Myriad Pro" w:hAnsi="Myriad Pro"/>
          <w:sz w:val="22"/>
          <w:szCs w:val="22"/>
        </w:rPr>
        <w:t xml:space="preserve">angis en saklig begrunnelse for </w:t>
      </w:r>
      <w:r w:rsidR="001C08E4" w:rsidRPr="00B46910">
        <w:rPr>
          <w:rFonts w:ascii="Myriad Pro" w:hAnsi="Myriad Pro"/>
          <w:sz w:val="22"/>
          <w:szCs w:val="22"/>
        </w:rPr>
        <w:t>avviket</w:t>
      </w:r>
      <w:r w:rsidRPr="00B46910">
        <w:rPr>
          <w:rFonts w:ascii="Myriad Pro" w:hAnsi="Myriad Pro"/>
          <w:sz w:val="22"/>
          <w:szCs w:val="22"/>
        </w:rPr>
        <w:t xml:space="preserve">. </w:t>
      </w:r>
      <w:r w:rsidR="001C08E4" w:rsidRPr="00B46910">
        <w:rPr>
          <w:rFonts w:ascii="Myriad Pro" w:hAnsi="Myriad Pro"/>
          <w:sz w:val="22"/>
          <w:szCs w:val="22"/>
        </w:rPr>
        <w:t>Forsvaret anser avvik</w:t>
      </w:r>
      <w:r w:rsidR="00684C26" w:rsidRPr="00B46910">
        <w:rPr>
          <w:rFonts w:ascii="Myriad Pro" w:hAnsi="Myriad Pro"/>
          <w:sz w:val="22"/>
          <w:szCs w:val="22"/>
        </w:rPr>
        <w:t xml:space="preserve"> om språklige endringer av ordlyden i statens standardavtaler som </w:t>
      </w:r>
      <w:r w:rsidR="001C08E4" w:rsidRPr="00B46910">
        <w:rPr>
          <w:rFonts w:ascii="Myriad Pro" w:hAnsi="Myriad Pro"/>
          <w:sz w:val="22"/>
          <w:szCs w:val="22"/>
        </w:rPr>
        <w:t>ikke saklige</w:t>
      </w:r>
      <w:r w:rsidR="00684C26" w:rsidRPr="00B46910">
        <w:rPr>
          <w:rFonts w:ascii="Myriad Pro" w:hAnsi="Myriad Pro"/>
          <w:sz w:val="22"/>
          <w:szCs w:val="22"/>
        </w:rPr>
        <w:t>.</w:t>
      </w:r>
      <w:r w:rsidR="00833534" w:rsidRPr="00B46910">
        <w:rPr>
          <w:rFonts w:ascii="Myriad Pro" w:hAnsi="Myriad Pro"/>
          <w:sz w:val="22"/>
          <w:szCs w:val="22"/>
        </w:rPr>
        <w:t xml:space="preserve"> I det tilfellet</w:t>
      </w:r>
      <w:r w:rsidR="005E0091" w:rsidRPr="00B46910">
        <w:rPr>
          <w:rFonts w:ascii="Myriad Pro" w:hAnsi="Myriad Pro"/>
          <w:sz w:val="22"/>
          <w:szCs w:val="22"/>
        </w:rPr>
        <w:t xml:space="preserve"> årsaken til endringen er leverandørens standardvilkår, </w:t>
      </w:r>
      <w:r w:rsidR="00833534" w:rsidRPr="00B46910">
        <w:rPr>
          <w:rFonts w:ascii="Myriad Pro" w:hAnsi="Myriad Pro"/>
          <w:sz w:val="22"/>
          <w:szCs w:val="22"/>
        </w:rPr>
        <w:t xml:space="preserve">må det </w:t>
      </w:r>
      <w:r w:rsidR="005E0091" w:rsidRPr="00B46910">
        <w:rPr>
          <w:rFonts w:ascii="Myriad Pro" w:hAnsi="Myriad Pro"/>
          <w:sz w:val="22"/>
          <w:szCs w:val="22"/>
        </w:rPr>
        <w:t>oppgis hvilke rettigheter</w:t>
      </w:r>
      <w:r w:rsidR="00833534" w:rsidRPr="00B46910">
        <w:rPr>
          <w:rFonts w:ascii="Myriad Pro" w:hAnsi="Myriad Pro"/>
          <w:sz w:val="22"/>
          <w:szCs w:val="22"/>
        </w:rPr>
        <w:t xml:space="preserve">/plikter Forsvaret mister/får ved endringen av </w:t>
      </w:r>
      <w:r w:rsidR="005E0091" w:rsidRPr="00B46910">
        <w:rPr>
          <w:rFonts w:ascii="Myriad Pro" w:hAnsi="Myriad Pro"/>
          <w:sz w:val="22"/>
          <w:szCs w:val="22"/>
        </w:rPr>
        <w:t xml:space="preserve">SSA. I tillegg skal det oppgis </w:t>
      </w:r>
      <w:r w:rsidR="008D7DFC" w:rsidRPr="00B46910">
        <w:rPr>
          <w:rFonts w:ascii="Myriad Pro" w:hAnsi="Myriad Pro"/>
          <w:sz w:val="22"/>
          <w:szCs w:val="22"/>
        </w:rPr>
        <w:t xml:space="preserve">en </w:t>
      </w:r>
      <w:r w:rsidR="005E0091" w:rsidRPr="00B46910">
        <w:rPr>
          <w:rFonts w:ascii="Myriad Pro" w:hAnsi="Myriad Pro"/>
          <w:sz w:val="22"/>
          <w:szCs w:val="22"/>
        </w:rPr>
        <w:t xml:space="preserve">henvisning til hvilke punkter i leverandørens standardvilkår dette gjelder. </w:t>
      </w:r>
    </w:p>
    <w:p w14:paraId="1E0A690C" w14:textId="77777777" w:rsidR="006B3F57" w:rsidRPr="00B46910" w:rsidRDefault="00F9339A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Estimert pris:</w:t>
      </w:r>
      <w:r w:rsidRPr="00B46910">
        <w:rPr>
          <w:rFonts w:ascii="Myriad Pro" w:hAnsi="Myriad Pro"/>
          <w:sz w:val="22"/>
          <w:szCs w:val="22"/>
        </w:rPr>
        <w:t xml:space="preserve"> </w:t>
      </w:r>
      <w:r w:rsidR="008D7DFC" w:rsidRPr="00B46910">
        <w:rPr>
          <w:rFonts w:ascii="Myriad Pro" w:hAnsi="Myriad Pro"/>
          <w:sz w:val="22"/>
          <w:szCs w:val="22"/>
        </w:rPr>
        <w:t xml:space="preserve">Avviket </w:t>
      </w:r>
      <w:r w:rsidRPr="00B46910">
        <w:rPr>
          <w:rFonts w:ascii="Myriad Pro" w:hAnsi="Myriad Pro"/>
          <w:sz w:val="22"/>
          <w:szCs w:val="22"/>
        </w:rPr>
        <w:t xml:space="preserve">skal </w:t>
      </w:r>
      <w:proofErr w:type="spellStart"/>
      <w:r w:rsidRPr="00B46910">
        <w:rPr>
          <w:rFonts w:ascii="Myriad Pro" w:hAnsi="Myriad Pro"/>
          <w:sz w:val="22"/>
          <w:szCs w:val="22"/>
        </w:rPr>
        <w:t>prissettes</w:t>
      </w:r>
      <w:proofErr w:type="spellEnd"/>
      <w:r w:rsidRPr="00B46910">
        <w:rPr>
          <w:rFonts w:ascii="Myriad Pro" w:hAnsi="Myriad Pro"/>
          <w:sz w:val="22"/>
          <w:szCs w:val="22"/>
        </w:rPr>
        <w:t>, f. eks. i fo</w:t>
      </w:r>
      <w:r w:rsidR="008D7DFC" w:rsidRPr="00B46910">
        <w:rPr>
          <w:rFonts w:ascii="Myriad Pro" w:hAnsi="Myriad Pro"/>
          <w:sz w:val="22"/>
          <w:szCs w:val="22"/>
        </w:rPr>
        <w:t>rhold til hvilken økt risiko avviket medfører for</w:t>
      </w:r>
      <w:r w:rsidRPr="00B46910">
        <w:rPr>
          <w:rFonts w:ascii="Myriad Pro" w:hAnsi="Myriad Pro"/>
          <w:sz w:val="22"/>
          <w:szCs w:val="22"/>
        </w:rPr>
        <w:t xml:space="preserve"> Forsvaret.</w:t>
      </w:r>
    </w:p>
    <w:p w14:paraId="1E0A690D" w14:textId="77777777" w:rsidR="00F9339A" w:rsidRPr="00B46910" w:rsidRDefault="00F9339A" w:rsidP="00347EAE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Begrunnelse prissetting:</w:t>
      </w:r>
      <w:r w:rsidRPr="00B46910">
        <w:rPr>
          <w:rFonts w:ascii="Myriad Pro" w:hAnsi="Myriad Pro"/>
          <w:sz w:val="22"/>
          <w:szCs w:val="22"/>
        </w:rPr>
        <w:t xml:space="preserve"> Det skal angis en saklig begrunnelse for </w:t>
      </w:r>
      <w:r w:rsidR="005E0091" w:rsidRPr="00B46910">
        <w:rPr>
          <w:rFonts w:ascii="Myriad Pro" w:hAnsi="Myriad Pro"/>
          <w:sz w:val="22"/>
          <w:szCs w:val="22"/>
        </w:rPr>
        <w:t xml:space="preserve">prissettingen, samt oppgis beregningsgrunnlaget for leverandørens prissetting. </w:t>
      </w:r>
    </w:p>
    <w:p w14:paraId="1E0A690E" w14:textId="77777777" w:rsidR="00347EAE" w:rsidRPr="00B46910" w:rsidRDefault="00347EAE" w:rsidP="007B0D64">
      <w:pPr>
        <w:pStyle w:val="Overskrift2"/>
        <w:rPr>
          <w:szCs w:val="22"/>
        </w:rPr>
      </w:pPr>
      <w:r w:rsidRPr="00B46910">
        <w:rPr>
          <w:szCs w:val="22"/>
        </w:rPr>
        <w:t xml:space="preserve">Skjema for angivelse av </w:t>
      </w:r>
      <w:r w:rsidR="00F9339A" w:rsidRPr="00B46910">
        <w:rPr>
          <w:szCs w:val="22"/>
        </w:rPr>
        <w:t xml:space="preserve">tilbyders </w:t>
      </w:r>
      <w:r w:rsidR="004B2999" w:rsidRPr="00B46910">
        <w:rPr>
          <w:szCs w:val="22"/>
        </w:rPr>
        <w:t xml:space="preserve">avvik </w:t>
      </w:r>
    </w:p>
    <w:p w14:paraId="1E0A690F" w14:textId="77777777" w:rsidR="00347EAE" w:rsidRPr="00B46910" w:rsidRDefault="00347EAE" w:rsidP="00347EAE">
      <w:pPr>
        <w:rPr>
          <w:rFonts w:ascii="Myriad Pro" w:hAnsi="Myriad Pro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6"/>
        <w:gridCol w:w="2948"/>
        <w:gridCol w:w="3966"/>
        <w:gridCol w:w="1558"/>
        <w:gridCol w:w="4391"/>
      </w:tblGrid>
      <w:tr w:rsidR="00347EAE" w:rsidRPr="00B46910" w14:paraId="1E0A6916" w14:textId="77777777" w:rsidTr="00173231">
        <w:tc>
          <w:tcPr>
            <w:tcW w:w="1332" w:type="dxa"/>
            <w:shd w:val="clear" w:color="auto" w:fill="C0C0C0"/>
          </w:tcPr>
          <w:p w14:paraId="1E0A6910" w14:textId="77777777"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Dokument/</w:t>
            </w:r>
          </w:p>
          <w:p w14:paraId="1E0A6911" w14:textId="77777777"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referanse</w:t>
            </w:r>
          </w:p>
        </w:tc>
        <w:tc>
          <w:tcPr>
            <w:tcW w:w="2951" w:type="dxa"/>
            <w:shd w:val="clear" w:color="auto" w:fill="C0C0C0"/>
          </w:tcPr>
          <w:p w14:paraId="1E0A6912" w14:textId="77777777" w:rsidR="00347EAE" w:rsidRPr="00B46910" w:rsidRDefault="001C08E4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A</w:t>
            </w:r>
            <w:r w:rsidR="004B2999" w:rsidRPr="00B46910">
              <w:rPr>
                <w:rFonts w:ascii="Myriad Pro" w:hAnsi="Myriad Pro"/>
                <w:b/>
                <w:sz w:val="22"/>
                <w:szCs w:val="22"/>
              </w:rPr>
              <w:t>vvik</w:t>
            </w:r>
          </w:p>
        </w:tc>
        <w:tc>
          <w:tcPr>
            <w:tcW w:w="3969" w:type="dxa"/>
            <w:shd w:val="clear" w:color="auto" w:fill="C0C0C0"/>
          </w:tcPr>
          <w:p w14:paraId="1E0A6913" w14:textId="77777777" w:rsidR="00347EAE" w:rsidRPr="00B46910" w:rsidRDefault="00F9339A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 xml:space="preserve">Begrunnelse </w:t>
            </w:r>
            <w:r w:rsidR="00387364" w:rsidRPr="00B46910">
              <w:rPr>
                <w:rFonts w:ascii="Myriad Pro" w:hAnsi="Myriad Pro"/>
                <w:b/>
                <w:sz w:val="22"/>
                <w:szCs w:val="22"/>
              </w:rPr>
              <w:t>avvik</w:t>
            </w:r>
          </w:p>
        </w:tc>
        <w:tc>
          <w:tcPr>
            <w:tcW w:w="1559" w:type="dxa"/>
            <w:shd w:val="clear" w:color="auto" w:fill="C0C0C0"/>
          </w:tcPr>
          <w:p w14:paraId="1E0A6914" w14:textId="77777777"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Estimert pris</w:t>
            </w:r>
          </w:p>
        </w:tc>
        <w:tc>
          <w:tcPr>
            <w:tcW w:w="4395" w:type="dxa"/>
            <w:shd w:val="clear" w:color="auto" w:fill="C0C0C0"/>
          </w:tcPr>
          <w:p w14:paraId="1E0A6915" w14:textId="77777777"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Begrunnelse prissetting</w:t>
            </w:r>
          </w:p>
        </w:tc>
      </w:tr>
      <w:tr w:rsidR="00347EAE" w:rsidRPr="00B46910" w14:paraId="1E0A691C" w14:textId="77777777" w:rsidTr="00173231">
        <w:tc>
          <w:tcPr>
            <w:tcW w:w="1332" w:type="dxa"/>
          </w:tcPr>
          <w:p w14:paraId="1E0A6917" w14:textId="77777777"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</w:tcPr>
          <w:p w14:paraId="1E0A6918" w14:textId="77777777"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</w:tcPr>
          <w:p w14:paraId="1E0A6919" w14:textId="77777777"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E0A691A" w14:textId="77777777"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</w:tcPr>
          <w:p w14:paraId="1E0A691B" w14:textId="77777777"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347EAE" w:rsidRPr="00B46910" w14:paraId="1E0A6922" w14:textId="77777777" w:rsidTr="00173231">
        <w:tc>
          <w:tcPr>
            <w:tcW w:w="1332" w:type="dxa"/>
          </w:tcPr>
          <w:p w14:paraId="1E0A691D" w14:textId="77777777"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</w:tcPr>
          <w:p w14:paraId="1E0A691E" w14:textId="77777777"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</w:tcPr>
          <w:p w14:paraId="1E0A691F" w14:textId="77777777"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E0A6920" w14:textId="77777777"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</w:tcPr>
          <w:p w14:paraId="1E0A6921" w14:textId="77777777"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14:paraId="1E0A6928" w14:textId="77777777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6923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6924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6925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6926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6927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14:paraId="1E0A692E" w14:textId="77777777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6929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692A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692B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692C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692D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14:paraId="1E0A6934" w14:textId="77777777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692F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6930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6931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6932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6933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14:paraId="1E0A693A" w14:textId="77777777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6935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6936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6937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6938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6939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</w:tbl>
    <w:p w14:paraId="1E0A693B" w14:textId="77777777" w:rsidR="00347EAE" w:rsidRPr="00B46910" w:rsidRDefault="00347EAE" w:rsidP="00B46910">
      <w:pPr>
        <w:rPr>
          <w:rFonts w:ascii="Myriad Pro" w:hAnsi="Myriad Pro"/>
          <w:sz w:val="22"/>
          <w:szCs w:val="22"/>
        </w:rPr>
      </w:pPr>
    </w:p>
    <w:sectPr w:rsidR="00347EAE" w:rsidRPr="00B46910" w:rsidSect="005E0091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endnotePr>
        <w:numFmt w:val="upperLetter"/>
      </w:endnotePr>
      <w:pgSz w:w="16840" w:h="11907" w:orient="landscape" w:code="9"/>
      <w:pgMar w:top="1701" w:right="1653" w:bottom="851" w:left="1134" w:header="567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0A693E" w14:textId="77777777" w:rsidR="00180E53" w:rsidRDefault="00180E53">
      <w:r>
        <w:separator/>
      </w:r>
    </w:p>
  </w:endnote>
  <w:endnote w:type="continuationSeparator" w:id="0">
    <w:p w14:paraId="1E0A693F" w14:textId="77777777" w:rsidR="00180E53" w:rsidRDefault="00180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0A694B" w14:textId="77777777" w:rsidR="00B46910" w:rsidRDefault="00B46910" w:rsidP="002A38FD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</w:rPr>
      <w:t>2</w:t>
    </w:r>
    <w:r>
      <w:rPr>
        <w:rStyle w:val="Sidetall"/>
      </w:rPr>
      <w:fldChar w:fldCharType="end"/>
    </w:r>
  </w:p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B46910" w14:paraId="1E0A694D" w14:textId="77777777">
      <w:tc>
        <w:tcPr>
          <w:tcW w:w="9427" w:type="dxa"/>
          <w:gridSpan w:val="2"/>
          <w:tcBorders>
            <w:top w:val="single" w:sz="6" w:space="0" w:color="auto"/>
          </w:tcBorders>
        </w:tcPr>
        <w:p w14:paraId="1E0A694C" w14:textId="77777777" w:rsidR="00B46910" w:rsidRPr="00276488" w:rsidRDefault="00B46910" w:rsidP="002A38FD">
          <w:pPr>
            <w:pStyle w:val="Topptekst"/>
            <w:ind w:right="360"/>
            <w:rPr>
              <w:noProof/>
            </w:rPr>
          </w:pPr>
        </w:p>
      </w:tc>
    </w:tr>
    <w:tr w:rsidR="00B46910" w14:paraId="1E0A6950" w14:textId="77777777">
      <w:tc>
        <w:tcPr>
          <w:tcW w:w="4891" w:type="dxa"/>
        </w:tcPr>
        <w:p w14:paraId="1E0A694E" w14:textId="77777777" w:rsidR="00B46910" w:rsidRPr="00541671" w:rsidRDefault="00B46910">
          <w:pPr>
            <w:pStyle w:val="Topptekst"/>
            <w:rPr>
              <w:noProof/>
              <w:sz w:val="18"/>
              <w:szCs w:val="18"/>
            </w:rPr>
          </w:pPr>
        </w:p>
      </w:tc>
      <w:tc>
        <w:tcPr>
          <w:tcW w:w="4536" w:type="dxa"/>
        </w:tcPr>
        <w:p w14:paraId="1E0A694F" w14:textId="77777777" w:rsidR="00B46910" w:rsidRDefault="00B46910" w:rsidP="00D56E63">
          <w:pPr>
            <w:pStyle w:val="Topptekst"/>
            <w:jc w:val="right"/>
            <w:rPr>
              <w:noProof/>
            </w:rPr>
          </w:pPr>
          <w:r w:rsidRPr="00E2193F">
            <w:rPr>
              <w:noProof/>
              <w:sz w:val="16"/>
              <w:szCs w:val="16"/>
            </w:rPr>
            <w:t xml:space="preserve">Side : </w:t>
          </w:r>
          <w:r w:rsidRPr="00E2193F">
            <w:rPr>
              <w:rStyle w:val="Sidetall"/>
              <w:noProof/>
              <w:sz w:val="16"/>
              <w:szCs w:val="16"/>
            </w:rPr>
            <w:t xml:space="preserve"> av </w:t>
          </w:r>
          <w:r w:rsidRPr="00E2193F">
            <w:rPr>
              <w:rStyle w:val="Sidetall"/>
              <w:noProof/>
              <w:sz w:val="16"/>
              <w:szCs w:val="16"/>
            </w:rPr>
            <w:fldChar w:fldCharType="begin"/>
          </w:r>
          <w:r w:rsidRPr="00E2193F">
            <w:rPr>
              <w:rStyle w:val="Sidetall"/>
              <w:noProof/>
              <w:sz w:val="16"/>
              <w:szCs w:val="16"/>
            </w:rPr>
            <w:instrText xml:space="preserve"> NUMPAGES </w:instrText>
          </w:r>
          <w:r w:rsidRPr="00E2193F">
            <w:rPr>
              <w:rStyle w:val="Sidetall"/>
              <w:noProof/>
              <w:sz w:val="16"/>
              <w:szCs w:val="16"/>
            </w:rPr>
            <w:fldChar w:fldCharType="separate"/>
          </w:r>
          <w:r w:rsidR="007D3ED5">
            <w:rPr>
              <w:rStyle w:val="Sidetall"/>
              <w:noProof/>
              <w:sz w:val="16"/>
              <w:szCs w:val="16"/>
            </w:rPr>
            <w:t>1</w:t>
          </w:r>
          <w:r w:rsidRPr="00E2193F">
            <w:rPr>
              <w:rStyle w:val="Sidetall"/>
              <w:noProof/>
              <w:sz w:val="16"/>
              <w:szCs w:val="16"/>
            </w:rPr>
            <w:fldChar w:fldCharType="end"/>
          </w:r>
          <w:r w:rsidRPr="00E2193F">
            <w:rPr>
              <w:noProof/>
              <w:sz w:val="16"/>
              <w:szCs w:val="16"/>
            </w:rPr>
            <w:fldChar w:fldCharType="begin"/>
          </w:r>
          <w:r w:rsidRPr="00E2193F">
            <w:rPr>
              <w:noProof/>
              <w:sz w:val="16"/>
              <w:szCs w:val="16"/>
            </w:rPr>
            <w:instrText xml:space="preserve"> REF GraderingsValg   \* MERGEFORMAT </w:instrText>
          </w:r>
          <w:r w:rsidRPr="00E2193F">
            <w:rPr>
              <w:noProof/>
              <w:sz w:val="16"/>
              <w:szCs w:val="16"/>
            </w:rPr>
            <w:fldChar w:fldCharType="separate"/>
          </w:r>
          <w:r w:rsidR="007D3ED5">
            <w:rPr>
              <w:b w:val="0"/>
              <w:bCs/>
              <w:noProof/>
              <w:sz w:val="16"/>
              <w:szCs w:val="16"/>
            </w:rPr>
            <w:t>Feil! Fant ikke referansekilden.</w:t>
          </w:r>
          <w:r w:rsidRPr="00E2193F">
            <w:rPr>
              <w:noProof/>
              <w:sz w:val="16"/>
              <w:szCs w:val="16"/>
            </w:rPr>
            <w:fldChar w:fldCharType="end"/>
          </w:r>
        </w:p>
      </w:tc>
    </w:tr>
  </w:tbl>
  <w:p w14:paraId="1E0A6951" w14:textId="77777777" w:rsidR="00B46910" w:rsidRDefault="00B46910">
    <w:pPr>
      <w:pStyle w:val="Bunntekst"/>
      <w:rPr>
        <w:sz w:val="4"/>
      </w:rPr>
    </w:pPr>
  </w:p>
  <w:p w14:paraId="1E0A6952" w14:textId="77777777" w:rsidR="00B46910" w:rsidRDefault="00B46910">
    <w:pPr>
      <w:pStyle w:val="Bunntekst"/>
      <w:rPr>
        <w:sz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0A6953" w14:textId="77777777" w:rsidR="00B46910" w:rsidRDefault="00B46910" w:rsidP="002A38FD">
    <w:pPr>
      <w:pStyle w:val="Bunntekst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426"/>
    </w:tblGrid>
    <w:tr w:rsidR="00B46910" w14:paraId="1E0A6956" w14:textId="77777777">
      <w:trPr>
        <w:jc w:val="center"/>
      </w:trPr>
      <w:tc>
        <w:tcPr>
          <w:tcW w:w="9426" w:type="dxa"/>
          <w:tcBorders>
            <w:top w:val="single" w:sz="6" w:space="0" w:color="auto"/>
          </w:tcBorders>
        </w:tcPr>
        <w:p w14:paraId="1E0A6955" w14:textId="77777777" w:rsidR="00B46910" w:rsidRPr="00893AE1" w:rsidRDefault="00B46910">
          <w:pPr>
            <w:spacing w:before="120"/>
            <w:rPr>
              <w:rFonts w:ascii="Arial" w:hAnsi="Arial" w:cs="Arial"/>
              <w:b/>
              <w:noProof/>
              <w:sz w:val="18"/>
            </w:rPr>
          </w:pPr>
        </w:p>
      </w:tc>
    </w:tr>
  </w:tbl>
  <w:p w14:paraId="1E0A6957" w14:textId="77777777" w:rsidR="00B46910" w:rsidRPr="00893AE1" w:rsidRDefault="00B46910" w:rsidP="00D56E63">
    <w:pPr>
      <w:rPr>
        <w:rFonts w:ascii="Arial" w:hAnsi="Arial" w:cs="Arial"/>
        <w:sz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0A693C" w14:textId="77777777" w:rsidR="00180E53" w:rsidRDefault="00180E53">
      <w:r>
        <w:separator/>
      </w:r>
    </w:p>
  </w:footnote>
  <w:footnote w:type="continuationSeparator" w:id="0">
    <w:p w14:paraId="1E0A693D" w14:textId="77777777" w:rsidR="00180E53" w:rsidRDefault="00180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819"/>
      <w:gridCol w:w="1422"/>
      <w:gridCol w:w="4915"/>
      <w:gridCol w:w="2268"/>
    </w:tblGrid>
    <w:tr w:rsidR="00B46910" w14:paraId="1E0A6943" w14:textId="77777777">
      <w:tc>
        <w:tcPr>
          <w:tcW w:w="819" w:type="dxa"/>
        </w:tcPr>
        <w:p w14:paraId="1E0A6940" w14:textId="77777777" w:rsidR="00B46910" w:rsidRDefault="00B46910">
          <w:pPr>
            <w:pStyle w:val="Topptekst"/>
            <w:rPr>
              <w:noProof/>
            </w:rPr>
          </w:pPr>
        </w:p>
      </w:tc>
      <w:tc>
        <w:tcPr>
          <w:tcW w:w="6337" w:type="dxa"/>
          <w:gridSpan w:val="2"/>
          <w:vAlign w:val="center"/>
        </w:tcPr>
        <w:p w14:paraId="1E0A6941" w14:textId="77777777" w:rsidR="00B46910" w:rsidRDefault="00B46910" w:rsidP="00D56E63">
          <w:pPr>
            <w:pStyle w:val="Topptekst"/>
            <w:rPr>
              <w:noProof/>
            </w:rPr>
          </w:pPr>
        </w:p>
      </w:tc>
      <w:tc>
        <w:tcPr>
          <w:tcW w:w="2268" w:type="dxa"/>
        </w:tcPr>
        <w:p w14:paraId="1E0A6942" w14:textId="77777777" w:rsidR="00B46910" w:rsidRDefault="00B46910">
          <w:pPr>
            <w:pStyle w:val="Topptekst"/>
            <w:rPr>
              <w:noProof/>
            </w:rPr>
          </w:pPr>
        </w:p>
      </w:tc>
    </w:tr>
    <w:tr w:rsidR="00B46910" w14:paraId="1E0A6946" w14:textId="77777777">
      <w:tc>
        <w:tcPr>
          <w:tcW w:w="2241" w:type="dxa"/>
          <w:gridSpan w:val="2"/>
          <w:tcBorders>
            <w:bottom w:val="single" w:sz="6" w:space="0" w:color="auto"/>
          </w:tcBorders>
        </w:tcPr>
        <w:p w14:paraId="1E0A6944" w14:textId="77777777" w:rsidR="00B46910" w:rsidRPr="00276488" w:rsidRDefault="00B46910" w:rsidP="00D56E63">
          <w:pPr>
            <w:pStyle w:val="Topptekst"/>
            <w:jc w:val="right"/>
            <w:rPr>
              <w:rStyle w:val="Sidetall"/>
              <w:noProof/>
            </w:rPr>
          </w:pPr>
          <w:r>
            <w:rPr>
              <w:rFonts w:cs="Arial"/>
              <w:sz w:val="20"/>
            </w:rPr>
            <w:t xml:space="preserve">Unntatt offentlighet etter </w:t>
          </w:r>
          <w:proofErr w:type="spellStart"/>
          <w:r>
            <w:rPr>
              <w:rFonts w:cs="Arial"/>
              <w:sz w:val="20"/>
            </w:rPr>
            <w:t>offentleglova</w:t>
          </w:r>
          <w:proofErr w:type="spellEnd"/>
          <w:r>
            <w:rPr>
              <w:rFonts w:cs="Arial"/>
              <w:sz w:val="20"/>
            </w:rPr>
            <w:t xml:space="preserve"> § 23 første ledd</w:t>
          </w:r>
        </w:p>
      </w:tc>
      <w:tc>
        <w:tcPr>
          <w:tcW w:w="7183" w:type="dxa"/>
          <w:gridSpan w:val="2"/>
          <w:tcBorders>
            <w:bottom w:val="single" w:sz="6" w:space="0" w:color="auto"/>
          </w:tcBorders>
        </w:tcPr>
        <w:p w14:paraId="1E0A6945" w14:textId="77777777" w:rsidR="00B46910" w:rsidRPr="00323BF2" w:rsidRDefault="00B46910" w:rsidP="00D56E63">
          <w:pPr>
            <w:spacing w:before="120" w:after="180"/>
            <w:jc w:val="center"/>
            <w:rPr>
              <w:rStyle w:val="Sidetall"/>
              <w:b/>
              <w:noProof/>
            </w:rPr>
          </w:pPr>
        </w:p>
      </w:tc>
    </w:tr>
  </w:tbl>
  <w:p w14:paraId="1E0A6947" w14:textId="77777777" w:rsidR="00B46910" w:rsidRDefault="00B46910">
    <w:pPr>
      <w:pStyle w:val="Topptekst"/>
      <w:rPr>
        <w:noProof/>
        <w:sz w:val="4"/>
      </w:rPr>
    </w:pPr>
  </w:p>
  <w:p w14:paraId="1E0A6948" w14:textId="77777777" w:rsidR="00B46910" w:rsidRDefault="00B46910">
    <w:pPr>
      <w:pStyle w:val="Topptekst"/>
      <w:rPr>
        <w:noProof/>
        <w:sz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0A6949" w14:textId="2C4D190C" w:rsidR="00B46910" w:rsidRPr="00B46910" w:rsidRDefault="00983FC0" w:rsidP="00B46910">
    <w:pPr>
      <w:pStyle w:val="Topptekst"/>
      <w:pBdr>
        <w:bottom w:val="single" w:sz="6" w:space="1" w:color="auto"/>
      </w:pBdr>
      <w:tabs>
        <w:tab w:val="right" w:pos="14053"/>
      </w:tabs>
      <w:rPr>
        <w:rFonts w:ascii="Myriad Pro" w:hAnsi="Myriad Pro"/>
        <w:b w:val="0"/>
        <w:sz w:val="18"/>
        <w:szCs w:val="18"/>
      </w:rPr>
    </w:pPr>
    <w:r>
      <w:rPr>
        <w:rFonts w:cs="Arial"/>
        <w:b w:val="0"/>
        <w:bCs/>
        <w:color w:val="000000"/>
        <w:sz w:val="20"/>
      </w:rPr>
      <w:t>20</w:t>
    </w:r>
    <w:r w:rsidR="00001A1E">
      <w:rPr>
        <w:rFonts w:cs="Arial"/>
        <w:b w:val="0"/>
        <w:bCs/>
        <w:color w:val="000000"/>
        <w:sz w:val="20"/>
      </w:rPr>
      <w:t>21004284</w:t>
    </w:r>
    <w:r>
      <w:rPr>
        <w:rFonts w:cs="Arial"/>
        <w:color w:val="000000"/>
        <w:sz w:val="20"/>
      </w:rPr>
      <w:t xml:space="preserve"> </w:t>
    </w:r>
    <w:r>
      <w:rPr>
        <w:rFonts w:cs="Arial"/>
        <w:b w:val="0"/>
        <w:bCs/>
        <w:color w:val="000000"/>
        <w:sz w:val="20"/>
      </w:rPr>
      <w:t xml:space="preserve">Anskaffelse av </w:t>
    </w:r>
    <w:r w:rsidR="00001A1E">
      <w:rPr>
        <w:rFonts w:cs="Arial"/>
        <w:b w:val="0"/>
        <w:bCs/>
        <w:color w:val="000000"/>
        <w:sz w:val="20"/>
      </w:rPr>
      <w:t>datavarehus til Forsvarssektoren</w:t>
    </w:r>
    <w:r w:rsidR="00B46910" w:rsidRPr="00B46910">
      <w:rPr>
        <w:rFonts w:ascii="Myriad Pro" w:hAnsi="Myriad Pro"/>
        <w:b w:val="0"/>
        <w:sz w:val="18"/>
        <w:szCs w:val="18"/>
      </w:rPr>
      <w:tab/>
      <w:t>Oversikt over avvik</w:t>
    </w:r>
  </w:p>
  <w:p w14:paraId="1E0A694A" w14:textId="77777777" w:rsidR="00B46910" w:rsidRPr="00D37935" w:rsidRDefault="00B46910" w:rsidP="00D37935">
    <w:pPr>
      <w:pStyle w:val="Topptekst"/>
      <w:pBdr>
        <w:bottom w:val="single" w:sz="6" w:space="1" w:color="auto"/>
      </w:pBdr>
      <w:tabs>
        <w:tab w:val="right" w:pos="14034"/>
      </w:tabs>
      <w:rPr>
        <w:rFonts w:ascii="Times New Roman" w:hAnsi="Times New Roman"/>
        <w:b w:val="0"/>
        <w:sz w:val="18"/>
        <w:szCs w:val="18"/>
      </w:rPr>
    </w:pPr>
    <w:r w:rsidRPr="00937217">
      <w:rPr>
        <w:rFonts w:ascii="Times New Roman" w:hAnsi="Times New Roman"/>
        <w:b w:val="0"/>
        <w:sz w:val="18"/>
        <w:szCs w:val="18"/>
      </w:rPr>
      <w:tab/>
      <w:t xml:space="preserve">Side </w:t>
    </w:r>
    <w:r w:rsidRPr="00937217">
      <w:rPr>
        <w:rStyle w:val="Sidetall"/>
        <w:rFonts w:ascii="Times New Roman" w:hAnsi="Times New Roman"/>
        <w:b w:val="0"/>
        <w:sz w:val="18"/>
        <w:szCs w:val="18"/>
      </w:rPr>
      <w:fldChar w:fldCharType="begin"/>
    </w:r>
    <w:r w:rsidRPr="00937217">
      <w:rPr>
        <w:rStyle w:val="Sidetall"/>
        <w:rFonts w:ascii="Times New Roman" w:hAnsi="Times New Roman"/>
        <w:b w:val="0"/>
        <w:sz w:val="18"/>
        <w:szCs w:val="18"/>
      </w:rPr>
      <w:instrText xml:space="preserve"> PAGE </w:instrText>
    </w:r>
    <w:r w:rsidRPr="00937217">
      <w:rPr>
        <w:rStyle w:val="Sidetall"/>
        <w:rFonts w:ascii="Times New Roman" w:hAnsi="Times New Roman"/>
        <w:b w:val="0"/>
        <w:sz w:val="18"/>
        <w:szCs w:val="18"/>
      </w:rPr>
      <w:fldChar w:fldCharType="separate"/>
    </w:r>
    <w:r w:rsidR="00983FC0">
      <w:rPr>
        <w:rStyle w:val="Sidetall"/>
        <w:rFonts w:ascii="Times New Roman" w:hAnsi="Times New Roman"/>
        <w:b w:val="0"/>
        <w:noProof/>
        <w:sz w:val="18"/>
        <w:szCs w:val="18"/>
      </w:rPr>
      <w:t>1</w:t>
    </w:r>
    <w:r w:rsidRPr="00937217">
      <w:rPr>
        <w:rStyle w:val="Sidetall"/>
        <w:rFonts w:ascii="Times New Roman" w:hAnsi="Times New Roman"/>
        <w:b w:val="0"/>
        <w:sz w:val="18"/>
        <w:szCs w:val="18"/>
      </w:rPr>
      <w:fldChar w:fldCharType="end"/>
    </w:r>
    <w:r w:rsidRPr="00937217">
      <w:rPr>
        <w:rStyle w:val="Sidetall"/>
        <w:rFonts w:ascii="Times New Roman" w:hAnsi="Times New Roman"/>
        <w:b w:val="0"/>
        <w:sz w:val="18"/>
        <w:szCs w:val="18"/>
      </w:rPr>
      <w:t xml:space="preserve"> av </w:t>
    </w:r>
    <w:r w:rsidRPr="00937217">
      <w:rPr>
        <w:rStyle w:val="Sidetall"/>
        <w:rFonts w:ascii="Times New Roman" w:hAnsi="Times New Roman"/>
        <w:b w:val="0"/>
        <w:sz w:val="18"/>
        <w:szCs w:val="18"/>
      </w:rPr>
      <w:fldChar w:fldCharType="begin"/>
    </w:r>
    <w:r w:rsidRPr="00937217">
      <w:rPr>
        <w:rStyle w:val="Sidetall"/>
        <w:rFonts w:ascii="Times New Roman" w:hAnsi="Times New Roman"/>
        <w:b w:val="0"/>
        <w:sz w:val="18"/>
        <w:szCs w:val="18"/>
      </w:rPr>
      <w:instrText xml:space="preserve"> numpages </w:instrText>
    </w:r>
    <w:r w:rsidRPr="00937217">
      <w:rPr>
        <w:rStyle w:val="Sidetall"/>
        <w:rFonts w:ascii="Times New Roman" w:hAnsi="Times New Roman"/>
        <w:b w:val="0"/>
        <w:sz w:val="18"/>
        <w:szCs w:val="18"/>
      </w:rPr>
      <w:fldChar w:fldCharType="separate"/>
    </w:r>
    <w:r w:rsidR="00983FC0">
      <w:rPr>
        <w:rStyle w:val="Sidetall"/>
        <w:rFonts w:ascii="Times New Roman" w:hAnsi="Times New Roman"/>
        <w:b w:val="0"/>
        <w:noProof/>
        <w:sz w:val="18"/>
        <w:szCs w:val="18"/>
      </w:rPr>
      <w:t>1</w:t>
    </w:r>
    <w:r w:rsidRPr="00937217">
      <w:rPr>
        <w:rStyle w:val="Sidetall"/>
        <w:rFonts w:ascii="Times New Roman" w:hAnsi="Times New Roman"/>
        <w:b w:val="0"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AD1C4E"/>
    <w:multiLevelType w:val="hybridMultilevel"/>
    <w:tmpl w:val="AFD05672"/>
    <w:lvl w:ilvl="0" w:tplc="0F50BB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865929"/>
    <w:multiLevelType w:val="multilevel"/>
    <w:tmpl w:val="EA9AA43E"/>
    <w:lvl w:ilvl="0">
      <w:start w:val="1"/>
      <w:numFmt w:val="decimal"/>
      <w:lvlText w:val="%1"/>
      <w:lvlJc w:val="left"/>
      <w:pPr>
        <w:tabs>
          <w:tab w:val="num" w:pos="994"/>
        </w:tabs>
        <w:ind w:left="994" w:hanging="794"/>
      </w:pPr>
    </w:lvl>
    <w:lvl w:ilvl="1">
      <w:start w:val="1"/>
      <w:numFmt w:val="decimal"/>
      <w:lvlText w:val="%1.%2"/>
      <w:lvlJc w:val="left"/>
      <w:pPr>
        <w:tabs>
          <w:tab w:val="num" w:pos="820"/>
        </w:tabs>
        <w:ind w:left="820" w:hanging="720"/>
      </w:pPr>
      <w:rPr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920"/>
        </w:tabs>
        <w:ind w:left="9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164"/>
        </w:tabs>
        <w:ind w:left="164" w:hanging="864"/>
      </w:pPr>
    </w:lvl>
    <w:lvl w:ilvl="4">
      <w:start w:val="1"/>
      <w:numFmt w:val="decimal"/>
      <w:lvlText w:val="%1.%2.%3.%4.%5"/>
      <w:lvlJc w:val="left"/>
      <w:pPr>
        <w:tabs>
          <w:tab w:val="num" w:pos="308"/>
        </w:tabs>
        <w:ind w:left="308" w:hanging="1008"/>
      </w:pPr>
    </w:lvl>
    <w:lvl w:ilvl="5">
      <w:start w:val="1"/>
      <w:numFmt w:val="decimal"/>
      <w:lvlText w:val="%1.%2.%3.%4.%5.%6"/>
      <w:lvlJc w:val="left"/>
      <w:pPr>
        <w:tabs>
          <w:tab w:val="num" w:pos="452"/>
        </w:tabs>
        <w:ind w:left="4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596"/>
        </w:tabs>
        <w:ind w:left="5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740"/>
        </w:tabs>
        <w:ind w:left="7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84"/>
        </w:tabs>
        <w:ind w:left="884" w:hanging="1584"/>
      </w:pPr>
    </w:lvl>
  </w:abstractNum>
  <w:abstractNum w:abstractNumId="2" w15:restartNumberingAfterBreak="0">
    <w:nsid w:val="2E216177"/>
    <w:multiLevelType w:val="hybridMultilevel"/>
    <w:tmpl w:val="CA5CA074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CF7D43"/>
    <w:multiLevelType w:val="hybridMultilevel"/>
    <w:tmpl w:val="BAD2AA2E"/>
    <w:lvl w:ilvl="0" w:tplc="19866C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2B7B6F"/>
    <w:multiLevelType w:val="multilevel"/>
    <w:tmpl w:val="2C925C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16"/>
        </w:tabs>
        <w:ind w:left="816" w:hanging="576"/>
      </w:pPr>
      <w:rPr>
        <w:color w:val="99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color w:val="008080"/>
        <w:lang w:val="nb-N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color w:val="0000FF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AF66BF5"/>
    <w:multiLevelType w:val="hybridMultilevel"/>
    <w:tmpl w:val="C8867402"/>
    <w:lvl w:ilvl="0" w:tplc="5250501C">
      <w:start w:val="1"/>
      <w:numFmt w:val="decimal"/>
      <w:pStyle w:val="Overskrift2"/>
      <w:lvlText w:val="%1"/>
      <w:lvlJc w:val="left"/>
      <w:pPr>
        <w:ind w:left="8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540" w:hanging="360"/>
      </w:pPr>
    </w:lvl>
    <w:lvl w:ilvl="2" w:tplc="0414001B" w:tentative="1">
      <w:start w:val="1"/>
      <w:numFmt w:val="lowerRoman"/>
      <w:lvlText w:val="%3."/>
      <w:lvlJc w:val="right"/>
      <w:pPr>
        <w:ind w:left="2260" w:hanging="180"/>
      </w:pPr>
    </w:lvl>
    <w:lvl w:ilvl="3" w:tplc="0414000F" w:tentative="1">
      <w:start w:val="1"/>
      <w:numFmt w:val="decimal"/>
      <w:lvlText w:val="%4."/>
      <w:lvlJc w:val="left"/>
      <w:pPr>
        <w:ind w:left="2980" w:hanging="360"/>
      </w:pPr>
    </w:lvl>
    <w:lvl w:ilvl="4" w:tplc="04140019" w:tentative="1">
      <w:start w:val="1"/>
      <w:numFmt w:val="lowerLetter"/>
      <w:lvlText w:val="%5."/>
      <w:lvlJc w:val="left"/>
      <w:pPr>
        <w:ind w:left="3700" w:hanging="360"/>
      </w:pPr>
    </w:lvl>
    <w:lvl w:ilvl="5" w:tplc="0414001B" w:tentative="1">
      <w:start w:val="1"/>
      <w:numFmt w:val="lowerRoman"/>
      <w:lvlText w:val="%6."/>
      <w:lvlJc w:val="right"/>
      <w:pPr>
        <w:ind w:left="4420" w:hanging="180"/>
      </w:pPr>
    </w:lvl>
    <w:lvl w:ilvl="6" w:tplc="0414000F" w:tentative="1">
      <w:start w:val="1"/>
      <w:numFmt w:val="decimal"/>
      <w:lvlText w:val="%7."/>
      <w:lvlJc w:val="left"/>
      <w:pPr>
        <w:ind w:left="5140" w:hanging="360"/>
      </w:pPr>
    </w:lvl>
    <w:lvl w:ilvl="7" w:tplc="04140019" w:tentative="1">
      <w:start w:val="1"/>
      <w:numFmt w:val="lowerLetter"/>
      <w:lvlText w:val="%8."/>
      <w:lvlJc w:val="left"/>
      <w:pPr>
        <w:ind w:left="5860" w:hanging="360"/>
      </w:pPr>
    </w:lvl>
    <w:lvl w:ilvl="8" w:tplc="0414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4"/>
  </w:num>
  <w:num w:numId="2">
    <w:abstractNumId w:val="4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1"/>
  </w:num>
  <w:num w:numId="8">
    <w:abstractNumId w:val="1"/>
  </w:num>
  <w:num w:numId="9">
    <w:abstractNumId w:val="0"/>
  </w:num>
  <w:num w:numId="10">
    <w:abstractNumId w:val="5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7169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7EAE"/>
    <w:rsid w:val="00001A1E"/>
    <w:rsid w:val="00014370"/>
    <w:rsid w:val="000B0375"/>
    <w:rsid w:val="000D47B8"/>
    <w:rsid w:val="000E524D"/>
    <w:rsid w:val="000E6F2B"/>
    <w:rsid w:val="001065CA"/>
    <w:rsid w:val="00147ECC"/>
    <w:rsid w:val="00164CC4"/>
    <w:rsid w:val="00173231"/>
    <w:rsid w:val="0017520F"/>
    <w:rsid w:val="00180E53"/>
    <w:rsid w:val="001A7307"/>
    <w:rsid w:val="001B2F5F"/>
    <w:rsid w:val="001B75A9"/>
    <w:rsid w:val="001C08E4"/>
    <w:rsid w:val="002321AD"/>
    <w:rsid w:val="00232E30"/>
    <w:rsid w:val="00237B6C"/>
    <w:rsid w:val="002625A0"/>
    <w:rsid w:val="00270AED"/>
    <w:rsid w:val="00295E99"/>
    <w:rsid w:val="002A38FD"/>
    <w:rsid w:val="002C56F0"/>
    <w:rsid w:val="002E20C6"/>
    <w:rsid w:val="00301040"/>
    <w:rsid w:val="00325BED"/>
    <w:rsid w:val="00334FEF"/>
    <w:rsid w:val="00347EAE"/>
    <w:rsid w:val="00374A87"/>
    <w:rsid w:val="00387364"/>
    <w:rsid w:val="003F1455"/>
    <w:rsid w:val="00412319"/>
    <w:rsid w:val="00460CC2"/>
    <w:rsid w:val="00476A67"/>
    <w:rsid w:val="00493197"/>
    <w:rsid w:val="004B2999"/>
    <w:rsid w:val="004E6277"/>
    <w:rsid w:val="004E6E3C"/>
    <w:rsid w:val="00522671"/>
    <w:rsid w:val="005337AB"/>
    <w:rsid w:val="00557958"/>
    <w:rsid w:val="005618D8"/>
    <w:rsid w:val="00574E93"/>
    <w:rsid w:val="005753EA"/>
    <w:rsid w:val="0057688F"/>
    <w:rsid w:val="005C7F4C"/>
    <w:rsid w:val="005E0091"/>
    <w:rsid w:val="005F1777"/>
    <w:rsid w:val="005F6A52"/>
    <w:rsid w:val="006017A8"/>
    <w:rsid w:val="00632E13"/>
    <w:rsid w:val="0063633A"/>
    <w:rsid w:val="00644683"/>
    <w:rsid w:val="006845DA"/>
    <w:rsid w:val="00684C26"/>
    <w:rsid w:val="00690440"/>
    <w:rsid w:val="006B3F57"/>
    <w:rsid w:val="006B6212"/>
    <w:rsid w:val="006C26F2"/>
    <w:rsid w:val="006C5CA2"/>
    <w:rsid w:val="00701823"/>
    <w:rsid w:val="007320AE"/>
    <w:rsid w:val="00752BF1"/>
    <w:rsid w:val="00784EEB"/>
    <w:rsid w:val="007B0D64"/>
    <w:rsid w:val="007D3ED5"/>
    <w:rsid w:val="0083294C"/>
    <w:rsid w:val="00833534"/>
    <w:rsid w:val="008D7DFC"/>
    <w:rsid w:val="008E478F"/>
    <w:rsid w:val="008F2DF3"/>
    <w:rsid w:val="009348B1"/>
    <w:rsid w:val="00937217"/>
    <w:rsid w:val="00947F2E"/>
    <w:rsid w:val="0096668D"/>
    <w:rsid w:val="009700DD"/>
    <w:rsid w:val="00983FC0"/>
    <w:rsid w:val="0098690D"/>
    <w:rsid w:val="0099599D"/>
    <w:rsid w:val="009A74FC"/>
    <w:rsid w:val="009B553A"/>
    <w:rsid w:val="009D6B0A"/>
    <w:rsid w:val="009E2D95"/>
    <w:rsid w:val="00A01C40"/>
    <w:rsid w:val="00A0552B"/>
    <w:rsid w:val="00A41EDE"/>
    <w:rsid w:val="00A53A58"/>
    <w:rsid w:val="00A74201"/>
    <w:rsid w:val="00A92468"/>
    <w:rsid w:val="00AB1853"/>
    <w:rsid w:val="00AC7777"/>
    <w:rsid w:val="00AF2D5A"/>
    <w:rsid w:val="00AF3BBC"/>
    <w:rsid w:val="00B13EDB"/>
    <w:rsid w:val="00B3328D"/>
    <w:rsid w:val="00B46910"/>
    <w:rsid w:val="00B777D6"/>
    <w:rsid w:val="00B82E80"/>
    <w:rsid w:val="00BB1990"/>
    <w:rsid w:val="00BD5568"/>
    <w:rsid w:val="00C075E4"/>
    <w:rsid w:val="00C34F12"/>
    <w:rsid w:val="00C454D0"/>
    <w:rsid w:val="00C563AD"/>
    <w:rsid w:val="00C63C0D"/>
    <w:rsid w:val="00C73262"/>
    <w:rsid w:val="00CA21EC"/>
    <w:rsid w:val="00CD4B88"/>
    <w:rsid w:val="00D1608E"/>
    <w:rsid w:val="00D32227"/>
    <w:rsid w:val="00D33FB8"/>
    <w:rsid w:val="00D37935"/>
    <w:rsid w:val="00D5616B"/>
    <w:rsid w:val="00D56E63"/>
    <w:rsid w:val="00D7573C"/>
    <w:rsid w:val="00DB43F9"/>
    <w:rsid w:val="00DB7D01"/>
    <w:rsid w:val="00E04ED3"/>
    <w:rsid w:val="00E20362"/>
    <w:rsid w:val="00E419B1"/>
    <w:rsid w:val="00E67F94"/>
    <w:rsid w:val="00E71183"/>
    <w:rsid w:val="00E72764"/>
    <w:rsid w:val="00E7620E"/>
    <w:rsid w:val="00EC058F"/>
    <w:rsid w:val="00F176C4"/>
    <w:rsid w:val="00F363C4"/>
    <w:rsid w:val="00F4218A"/>
    <w:rsid w:val="00F9339A"/>
    <w:rsid w:val="00F96F6B"/>
    <w:rsid w:val="00FB4062"/>
    <w:rsid w:val="00FB4E5B"/>
    <w:rsid w:val="00FB5118"/>
    <w:rsid w:val="00FB7877"/>
    <w:rsid w:val="00FC7946"/>
    <w:rsid w:val="00FF1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1E0A6905"/>
  <w15:docId w15:val="{E9C9753F-E169-4291-B78D-73388135C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7EAE"/>
    <w:rPr>
      <w:sz w:val="24"/>
      <w:lang w:eastAsia="en-US"/>
    </w:rPr>
  </w:style>
  <w:style w:type="paragraph" w:styleId="Overskrift1">
    <w:name w:val="heading 1"/>
    <w:basedOn w:val="Normal"/>
    <w:next w:val="Brdtekst"/>
    <w:qFormat/>
    <w:rsid w:val="007B0D64"/>
    <w:pPr>
      <w:keepNext/>
      <w:spacing w:before="300" w:after="60"/>
      <w:outlineLvl w:val="0"/>
    </w:pPr>
    <w:rPr>
      <w:rFonts w:ascii="Myriad Pro" w:hAnsi="Myriad Pro"/>
      <w:b/>
      <w:kern w:val="28"/>
      <w:sz w:val="32"/>
    </w:rPr>
  </w:style>
  <w:style w:type="paragraph" w:styleId="Overskrift2">
    <w:name w:val="heading 2"/>
    <w:basedOn w:val="Normal"/>
    <w:next w:val="Brdtekst"/>
    <w:link w:val="Overskrift2Tegn"/>
    <w:qFormat/>
    <w:rsid w:val="007B0D64"/>
    <w:pPr>
      <w:keepNext/>
      <w:numPr>
        <w:numId w:val="10"/>
      </w:numPr>
      <w:spacing w:before="240" w:after="60"/>
      <w:outlineLvl w:val="1"/>
    </w:pPr>
    <w:rPr>
      <w:rFonts w:ascii="Myriad Pro" w:hAnsi="Myriad Pro"/>
      <w:b/>
      <w:kern w:val="28"/>
      <w:sz w:val="22"/>
    </w:rPr>
  </w:style>
  <w:style w:type="paragraph" w:styleId="Overskrift3">
    <w:name w:val="heading 3"/>
    <w:basedOn w:val="Normal"/>
    <w:next w:val="Brdtekst"/>
    <w:qFormat/>
    <w:rsid w:val="00347EAE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color w:val="008080"/>
      <w:kern w:val="28"/>
      <w:sz w:val="26"/>
    </w:rPr>
  </w:style>
  <w:style w:type="paragraph" w:styleId="Overskrift4">
    <w:name w:val="heading 4"/>
    <w:basedOn w:val="Normal"/>
    <w:next w:val="Brdtekstinnrykk"/>
    <w:qFormat/>
    <w:rsid w:val="00347EAE"/>
    <w:pPr>
      <w:keepNext/>
      <w:numPr>
        <w:ilvl w:val="3"/>
        <w:numId w:val="6"/>
      </w:numPr>
      <w:spacing w:before="240"/>
      <w:outlineLvl w:val="3"/>
    </w:pPr>
    <w:rPr>
      <w:rFonts w:ascii="Arial" w:hAnsi="Arial"/>
      <w:b/>
      <w:color w:val="0000FF"/>
      <w:kern w:val="28"/>
    </w:rPr>
  </w:style>
  <w:style w:type="paragraph" w:styleId="Overskrift5">
    <w:name w:val="heading 5"/>
    <w:basedOn w:val="Normal"/>
    <w:next w:val="Normal"/>
    <w:qFormat/>
    <w:rsid w:val="00347EAE"/>
    <w:pPr>
      <w:keepNext/>
      <w:numPr>
        <w:ilvl w:val="4"/>
        <w:numId w:val="1"/>
      </w:numPr>
      <w:spacing w:before="180"/>
      <w:outlineLvl w:val="4"/>
    </w:pPr>
    <w:rPr>
      <w:rFonts w:ascii="Arial" w:hAnsi="Arial"/>
      <w:b/>
      <w:i/>
      <w:color w:val="800080"/>
      <w:kern w:val="28"/>
      <w:sz w:val="23"/>
    </w:rPr>
  </w:style>
  <w:style w:type="paragraph" w:styleId="Overskrift6">
    <w:name w:val="heading 6"/>
    <w:basedOn w:val="Normal"/>
    <w:next w:val="Normal"/>
    <w:qFormat/>
    <w:rsid w:val="00347EAE"/>
    <w:pPr>
      <w:keepNext/>
      <w:numPr>
        <w:ilvl w:val="5"/>
        <w:numId w:val="1"/>
      </w:numPr>
      <w:spacing w:before="120" w:after="120"/>
      <w:outlineLvl w:val="5"/>
    </w:pPr>
    <w:rPr>
      <w:rFonts w:ascii="Arial" w:hAnsi="Arial"/>
      <w:b/>
      <w:color w:val="008080"/>
      <w:kern w:val="28"/>
      <w:sz w:val="22"/>
    </w:rPr>
  </w:style>
  <w:style w:type="paragraph" w:styleId="Overskrift7">
    <w:name w:val="heading 7"/>
    <w:basedOn w:val="Normal"/>
    <w:next w:val="Normal"/>
    <w:qFormat/>
    <w:rsid w:val="00347EAE"/>
    <w:pPr>
      <w:keepNext/>
      <w:numPr>
        <w:ilvl w:val="6"/>
        <w:numId w:val="1"/>
      </w:numPr>
      <w:spacing w:before="120" w:after="120"/>
      <w:outlineLvl w:val="6"/>
    </w:pPr>
    <w:rPr>
      <w:rFonts w:ascii="Arial" w:hAnsi="Arial"/>
      <w:b/>
      <w:color w:val="0000FF"/>
      <w:kern w:val="28"/>
      <w:sz w:val="22"/>
    </w:rPr>
  </w:style>
  <w:style w:type="paragraph" w:styleId="Overskrift8">
    <w:name w:val="heading 8"/>
    <w:basedOn w:val="Normal"/>
    <w:next w:val="Normal"/>
    <w:qFormat/>
    <w:rsid w:val="00347EAE"/>
    <w:pPr>
      <w:numPr>
        <w:ilvl w:val="7"/>
        <w:numId w:val="1"/>
      </w:numPr>
      <w:ind w:right="284"/>
      <w:outlineLvl w:val="7"/>
    </w:pPr>
    <w:rPr>
      <w:color w:val="800080"/>
      <w:kern w:val="28"/>
    </w:rPr>
  </w:style>
  <w:style w:type="paragraph" w:styleId="Overskrift9">
    <w:name w:val="heading 9"/>
    <w:basedOn w:val="Normal"/>
    <w:next w:val="Normal"/>
    <w:qFormat/>
    <w:rsid w:val="00347EAE"/>
    <w:pPr>
      <w:numPr>
        <w:ilvl w:val="8"/>
        <w:numId w:val="1"/>
      </w:numPr>
      <w:outlineLvl w:val="8"/>
    </w:pPr>
    <w:rPr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aliases w:val="DNV-Body,DNV-Body1,DNV-Body2,DNV-Body3,DNV-Body4,DNV-Body5,DNV-Body6,DNV-Body7,DNV-Body8,DNV-Body9,DNV-Body10,DNV-Body11,DNV-Body12"/>
    <w:basedOn w:val="Normal"/>
    <w:next w:val="Brdtekstpflgende"/>
    <w:rsid w:val="00347EAE"/>
    <w:pPr>
      <w:spacing w:before="60" w:after="60"/>
    </w:pPr>
  </w:style>
  <w:style w:type="paragraph" w:customStyle="1" w:styleId="Brdtekstpflgende">
    <w:name w:val="Brødtekst påfølgende"/>
    <w:basedOn w:val="Brdtekst"/>
    <w:link w:val="BrdtekstpflgendeTegn"/>
    <w:rsid w:val="00347EAE"/>
  </w:style>
  <w:style w:type="paragraph" w:styleId="Tittel">
    <w:name w:val="Title"/>
    <w:basedOn w:val="Normal"/>
    <w:next w:val="Brdtekst"/>
    <w:qFormat/>
    <w:rsid w:val="00347EAE"/>
    <w:pPr>
      <w:spacing w:before="240"/>
    </w:pPr>
    <w:rPr>
      <w:rFonts w:ascii="Arial" w:hAnsi="Arial"/>
      <w:b/>
      <w:color w:val="000080"/>
      <w:kern w:val="28"/>
      <w:sz w:val="44"/>
    </w:rPr>
  </w:style>
  <w:style w:type="paragraph" w:styleId="Topptekst">
    <w:name w:val="header"/>
    <w:basedOn w:val="Normal"/>
    <w:link w:val="TopptekstTegn"/>
    <w:uiPriority w:val="99"/>
    <w:rsid w:val="00347EAE"/>
    <w:rPr>
      <w:rFonts w:ascii="Arial" w:hAnsi="Arial"/>
      <w:b/>
      <w:sz w:val="22"/>
    </w:rPr>
  </w:style>
  <w:style w:type="paragraph" w:styleId="Bunntekst">
    <w:name w:val="footer"/>
    <w:basedOn w:val="Normal"/>
    <w:rsid w:val="00347EAE"/>
    <w:rPr>
      <w:rFonts w:ascii="Arial" w:hAnsi="Arial"/>
      <w:b/>
      <w:noProof/>
      <w:sz w:val="22"/>
    </w:rPr>
  </w:style>
  <w:style w:type="character" w:styleId="Sidetall">
    <w:name w:val="page number"/>
    <w:rsid w:val="00347EAE"/>
    <w:rPr>
      <w:rFonts w:ascii="Arial" w:hAnsi="Arial"/>
      <w:sz w:val="20"/>
    </w:rPr>
  </w:style>
  <w:style w:type="paragraph" w:customStyle="1" w:styleId="Topptekstoddetall">
    <w:name w:val="Topptekst oddetall"/>
    <w:basedOn w:val="Topptekst"/>
    <w:rsid w:val="00347EAE"/>
    <w:pPr>
      <w:jc w:val="right"/>
    </w:pPr>
  </w:style>
  <w:style w:type="table" w:styleId="Tabellrutenett">
    <w:name w:val="Table Grid"/>
    <w:basedOn w:val="Vanligtabell"/>
    <w:rsid w:val="00347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tnotetekst">
    <w:name w:val="footnote text"/>
    <w:basedOn w:val="Normal"/>
    <w:semiHidden/>
    <w:rsid w:val="00347EAE"/>
    <w:rPr>
      <w:sz w:val="20"/>
    </w:rPr>
  </w:style>
  <w:style w:type="character" w:customStyle="1" w:styleId="Overskrift2Tegn">
    <w:name w:val="Overskrift 2 Tegn"/>
    <w:link w:val="Overskrift2"/>
    <w:rsid w:val="007B0D64"/>
    <w:rPr>
      <w:rFonts w:ascii="Myriad Pro" w:hAnsi="Myriad Pro"/>
      <w:b/>
      <w:kern w:val="28"/>
      <w:sz w:val="22"/>
      <w:lang w:eastAsia="en-US"/>
    </w:rPr>
  </w:style>
  <w:style w:type="character" w:customStyle="1" w:styleId="BrdtekstpflgendeTegn">
    <w:name w:val="Brødtekst påfølgende Tegn"/>
    <w:link w:val="Brdtekstpflgende"/>
    <w:rsid w:val="00347EAE"/>
    <w:rPr>
      <w:sz w:val="24"/>
      <w:lang w:val="nb-NO" w:eastAsia="en-US" w:bidi="ar-SA"/>
    </w:rPr>
  </w:style>
  <w:style w:type="paragraph" w:styleId="Brdtekstinnrykk">
    <w:name w:val="Body Text Indent"/>
    <w:basedOn w:val="Normal"/>
    <w:rsid w:val="00347EAE"/>
    <w:pPr>
      <w:spacing w:after="120"/>
      <w:ind w:left="283"/>
    </w:pPr>
  </w:style>
  <w:style w:type="paragraph" w:styleId="Dokumentkart">
    <w:name w:val="Document Map"/>
    <w:basedOn w:val="Normal"/>
    <w:semiHidden/>
    <w:rsid w:val="00347EAE"/>
    <w:pPr>
      <w:shd w:val="clear" w:color="auto" w:fill="000080"/>
    </w:pPr>
    <w:rPr>
      <w:rFonts w:ascii="Tahoma" w:hAnsi="Tahoma" w:cs="Tahoma"/>
      <w:sz w:val="20"/>
    </w:rPr>
  </w:style>
  <w:style w:type="paragraph" w:styleId="Bobletekst">
    <w:name w:val="Balloon Text"/>
    <w:basedOn w:val="Normal"/>
    <w:semiHidden/>
    <w:rsid w:val="0063633A"/>
    <w:rPr>
      <w:rFonts w:ascii="Tahoma" w:hAnsi="Tahoma" w:cs="Tahoma"/>
      <w:sz w:val="16"/>
      <w:szCs w:val="16"/>
    </w:rPr>
  </w:style>
  <w:style w:type="character" w:styleId="Merknadsreferanse">
    <w:name w:val="annotation reference"/>
    <w:rsid w:val="005E0091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5E0091"/>
    <w:rPr>
      <w:sz w:val="20"/>
    </w:rPr>
  </w:style>
  <w:style w:type="character" w:customStyle="1" w:styleId="MerknadstekstTegn">
    <w:name w:val="Merknadstekst Tegn"/>
    <w:link w:val="Merknadstekst"/>
    <w:rsid w:val="005E0091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rsid w:val="005E0091"/>
    <w:rPr>
      <w:b/>
      <w:bCs/>
    </w:rPr>
  </w:style>
  <w:style w:type="character" w:customStyle="1" w:styleId="KommentaremneTegn">
    <w:name w:val="Kommentaremne Tegn"/>
    <w:link w:val="Kommentaremne"/>
    <w:rsid w:val="005E0091"/>
    <w:rPr>
      <w:b/>
      <w:bCs/>
      <w:lang w:eastAsia="en-US"/>
    </w:rPr>
  </w:style>
  <w:style w:type="character" w:customStyle="1" w:styleId="TopptekstTegn">
    <w:name w:val="Topptekst Tegn"/>
    <w:link w:val="Topptekst"/>
    <w:uiPriority w:val="99"/>
    <w:rsid w:val="006C26F2"/>
    <w:rPr>
      <w:rFonts w:ascii="Arial" w:hAnsi="Arial"/>
      <w:b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B3930752F3634BA0873598506C3033" ma:contentTypeVersion="4" ma:contentTypeDescription="Opprett et nytt dokument." ma:contentTypeScope="" ma:versionID="72e1adb52d2a8964809497d482e6e6be">
  <xsd:schema xmlns:xsd="http://www.w3.org/2001/XMLSchema" xmlns:xs="http://www.w3.org/2001/XMLSchema" xmlns:p="http://schemas.microsoft.com/office/2006/metadata/properties" xmlns:ns2="e76d4dfd-04f1-4cf0-9785-cb771d5db84b" xmlns:ns3="d6a29547-1683-4785-ade3-a57a7e0d1b35" targetNamespace="http://schemas.microsoft.com/office/2006/metadata/properties" ma:root="true" ma:fieldsID="976b267c6afe7148bad7937294be611c" ns2:_="" ns3:_="">
    <xsd:import namespace="e76d4dfd-04f1-4cf0-9785-cb771d5db84b"/>
    <xsd:import namespace="d6a29547-1683-4785-ade3-a57a7e0d1b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6d4dfd-04f1-4cf0-9785-cb771d5db8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a29547-1683-4785-ade3-a57a7e0d1b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EC38C0-6BE3-4CA6-9F6A-84A85EC3DFF7}"/>
</file>

<file path=customXml/itemProps2.xml><?xml version="1.0" encoding="utf-8"?>
<ds:datastoreItem xmlns:ds="http://schemas.openxmlformats.org/officeDocument/2006/customXml" ds:itemID="{1627C8E9-0221-4A9C-A85F-135C4A8546B6}"/>
</file>

<file path=customXml/itemProps3.xml><?xml version="1.0" encoding="utf-8"?>
<ds:datastoreItem xmlns:ds="http://schemas.openxmlformats.org/officeDocument/2006/customXml" ds:itemID="{74C0E75D-1946-46C3-8C62-F52BCC6E2D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Oversikt over forbehold</vt:lpstr>
    </vt:vector>
  </TitlesOfParts>
  <Company>Forsvaret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Oversikt over forbehold</dc:title>
  <dc:creator>LOS-programmet i Forsvaret</dc:creator>
  <cp:lastModifiedBy>Elisabeth Holst-Hagedal</cp:lastModifiedBy>
  <cp:revision>4</cp:revision>
  <cp:lastPrinted>2017-02-21T10:06:00Z</cp:lastPrinted>
  <dcterms:created xsi:type="dcterms:W3CDTF">2019-01-22T10:11:00Z</dcterms:created>
  <dcterms:modified xsi:type="dcterms:W3CDTF">2021-02-02T08:38:00Z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61402a-0a42-46be-805a-6ab7130765d0_Enabled">
    <vt:lpwstr>true</vt:lpwstr>
  </property>
  <property fmtid="{D5CDD505-2E9C-101B-9397-08002B2CF9AE}" pid="3" name="MSIP_Label_5561402a-0a42-46be-805a-6ab7130765d0_SetDate">
    <vt:lpwstr>2021-02-02T08:37:44Z</vt:lpwstr>
  </property>
  <property fmtid="{D5CDD505-2E9C-101B-9397-08002B2CF9AE}" pid="4" name="MSIP_Label_5561402a-0a42-46be-805a-6ab7130765d0_Method">
    <vt:lpwstr>Standard</vt:lpwstr>
  </property>
  <property fmtid="{D5CDD505-2E9C-101B-9397-08002B2CF9AE}" pid="5" name="MSIP_Label_5561402a-0a42-46be-805a-6ab7130765d0_Name">
    <vt:lpwstr>5561402a-0a42-46be-805a-6ab7130765d0</vt:lpwstr>
  </property>
  <property fmtid="{D5CDD505-2E9C-101B-9397-08002B2CF9AE}" pid="6" name="MSIP_Label_5561402a-0a42-46be-805a-6ab7130765d0_SiteId">
    <vt:lpwstr>1e0e6195-b5ec-427a-9cc1-db95904592f9</vt:lpwstr>
  </property>
  <property fmtid="{D5CDD505-2E9C-101B-9397-08002B2CF9AE}" pid="7" name="MSIP_Label_5561402a-0a42-46be-805a-6ab7130765d0_ActionId">
    <vt:lpwstr>1dfa8d79-4ed3-495d-8795-f4b024ad4ce6</vt:lpwstr>
  </property>
  <property fmtid="{D5CDD505-2E9C-101B-9397-08002B2CF9AE}" pid="8" name="MSIP_Label_5561402a-0a42-46be-805a-6ab7130765d0_ContentBits">
    <vt:lpwstr>2</vt:lpwstr>
  </property>
  <property fmtid="{D5CDD505-2E9C-101B-9397-08002B2CF9AE}" pid="9" name="ContentTypeId">
    <vt:lpwstr>0x01010080B3930752F3634BA0873598506C3033</vt:lpwstr>
  </property>
</Properties>
</file>